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4F" w:rsidRDefault="001A734F" w:rsidP="001A7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02">
        <w:rPr>
          <w:rFonts w:ascii="Times New Roman" w:hAnsi="Times New Roman" w:cs="Times New Roman"/>
          <w:b/>
          <w:sz w:val="24"/>
          <w:szCs w:val="24"/>
        </w:rPr>
        <w:t xml:space="preserve">Примеры региональных практик наставничества в системе образования Омской области, куратором которых является  </w:t>
      </w:r>
    </w:p>
    <w:p w:rsidR="001A734F" w:rsidRPr="00312B02" w:rsidRDefault="001A734F" w:rsidP="001A7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02">
        <w:rPr>
          <w:rFonts w:ascii="Times New Roman" w:hAnsi="Times New Roman" w:cs="Times New Roman"/>
          <w:b/>
          <w:sz w:val="24"/>
          <w:szCs w:val="24"/>
        </w:rPr>
        <w:t xml:space="preserve"> БОУ ДПО «ИРООО», 2020 год</w:t>
      </w:r>
    </w:p>
    <w:p w:rsidR="007D6C1F" w:rsidRDefault="007D6C1F"/>
    <w:tbl>
      <w:tblPr>
        <w:tblStyle w:val="a3"/>
        <w:tblW w:w="13750" w:type="dxa"/>
        <w:tblInd w:w="392" w:type="dxa"/>
        <w:tblLook w:val="04A0" w:firstRow="1" w:lastRow="0" w:firstColumn="1" w:lastColumn="0" w:noHBand="0" w:noVBand="1"/>
      </w:tblPr>
      <w:tblGrid>
        <w:gridCol w:w="4394"/>
        <w:gridCol w:w="4820"/>
        <w:gridCol w:w="4536"/>
      </w:tblGrid>
      <w:tr w:rsidR="001A734F" w:rsidRPr="009D03D6" w:rsidTr="00C5342E">
        <w:tc>
          <w:tcPr>
            <w:tcW w:w="4394" w:type="dxa"/>
            <w:vAlign w:val="center"/>
          </w:tcPr>
          <w:p w:rsidR="001A734F" w:rsidRPr="00312B02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vAlign w:val="center"/>
          </w:tcPr>
          <w:p w:rsidR="001A734F" w:rsidRPr="00312B02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Ссылки на документы и методические материалы</w:t>
            </w:r>
          </w:p>
        </w:tc>
        <w:tc>
          <w:tcPr>
            <w:tcW w:w="4536" w:type="dxa"/>
            <w:vAlign w:val="center"/>
          </w:tcPr>
          <w:p w:rsidR="001A734F" w:rsidRPr="00312B02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в 2020 году</w:t>
            </w: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«Учитель - ученик»</w:t>
            </w:r>
          </w:p>
        </w:tc>
        <w:tc>
          <w:tcPr>
            <w:tcW w:w="4536" w:type="dxa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учитель - учитель будущего»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http://irooo.ru/regionalnye-podproekty/308-budushchij-uchitel-uchitel-budushchego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в </w:t>
            </w:r>
            <w:proofErr w:type="spell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07">
              <w:rPr>
                <w:rFonts w:ascii="Times New Roman" w:hAnsi="Times New Roman" w:cs="Times New Roman"/>
                <w:b/>
                <w:sz w:val="24"/>
                <w:szCs w:val="24"/>
              </w:rPr>
              <w:t>1541</w:t>
            </w:r>
            <w:r w:rsidRPr="00AD6E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из числа членов муниципальных проектных лабораторий молодых педагогов 648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которым присвоен статус «ассистент учителя» 580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количество: 2769 человек 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«Компетентный учитель - функционально грамотный ученик»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http://irooo.ru/regionalnye-podproekty/367-kompetentnyj-uchitel-funtsional-no-gramotnyj-uchenik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21 руководитель секции ОРОО «АПИРОО «СПЕКТР», 21 координатор ассоциаций от БОУ ДПО «ИРООО», ежегодно планируется более 5000 участников 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5042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Региональная система выявления и развития молодых талантов «Талант-55»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http://talant55.irooo.ru/</w:t>
              </w:r>
            </w:hyperlink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-118375 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Педагогов -150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118525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очно-заочная школа для одаренных детей и педагогов, работающих с одаренными детьми 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https://schod.irooo.ru/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в </w:t>
            </w:r>
            <w:proofErr w:type="spell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1000, 100 педагогов из всех муниципалитетов Омской области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1100 человек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План «Реализация региональной модели работы с одаренными детьми, в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. в рамках движения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http://irooo.ru/nauchno-metodicheskoe-obespechenie/realizatsiya-regionalnoj-modeli-</w:t>
              </w:r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raboty-s-odarennymi-detmi-v-t-ch-v-ramkakh-dvizheniya-worldskills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школьников  -</w:t>
            </w:r>
            <w:proofErr w:type="gram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32 человека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будущих педагогов 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http://irooo.ru/nauchno-metodicheskoe-obespechenie/nepreryvnoe-professionalnoe-razvitie-pedagogov-omskoj-oblasti-v-t-ch-molodykh-pedagogov/pedagogicheskij-marafon/349-pedagogicheskij-marafon-2020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100 человек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100 человек</w:t>
            </w: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«Учитель - учитель»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профориентация детей с ограниченными возможностями здоровья – новое качество адаптивной школы»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http://irooo.ru/regionalnye-podproekty/357-sovremennaya-proforientatsiya-detej-s-ovz-novoe-kachestvo-adaptivnoj-shkoly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66 образовательных организаций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количество: 66 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методический центр «Академия педагогического мастерства: навыки </w:t>
            </w:r>
            <w:r w:rsidRPr="009D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 партнеров, из 14 регионов России, республики Казахстан и Беларусь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 - 18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Мастерская профессионала (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Peer-to-peer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http://akadem.irooo.ru/peer-to-peer</w:t>
              </w:r>
            </w:hyperlink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88 педагогов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88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Областной профессиональный конкурс «Дебют»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100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Областной форум молодых педагогов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http://laboratoriya.irooo.ru/869-podgotovka-k-uchastiyu-v-forume-molodykh-pedagogov-omskoj-oblasti-molodoj-pedagog-pedagog-budushchego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500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Открытый педагогический клуб «Образование без границ»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http://akadem.irooo.ru/obrazovanie-bez-granits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школа наставничества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2853-itogi-pervogo-goda-obucheniya-v-distantsionnoj-shkole-nastavnichestv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210 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Конкурс «Наставник + молодой педагог = команда»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http://irooo.ru/sotsialno-znachimye-meropriyatiya2/223-oblastnoj-konkurs-professionalnogo-masterstva-nastavnik-molodoj-pedagog-komanda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Ежегодно порядка  50 участников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молодых педагогов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http://akadem.irooo.ru/startapy-proektnogo-masterstva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http://laboratoriya.irooo.ru/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«СПЕКТР»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2988-edinaya-assotsiatsiya-pedagogov-i-rukovoditelej-omskoj-oblasti-spektr-poluchila-ofitsial-nyj-statu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735 участников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 единой ассоциации учителей и руководителей «СПЕКТР»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http://raup.irooo.ru/</w:t>
              </w:r>
            </w:hyperlink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21 секция по 35 педагогов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770 человек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«Ученик-ученик»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учитель- учитель будущего»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http://irooo.ru/regionalnye-podproekty/308-budushchij-uchitel-uchitel-budushchego</w:t>
              </w:r>
            </w:hyperlink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Более 100 участников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2038 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2038 человек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«Студент-ученик»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 «Синхронизация профориентационной работы в общем и профессиональном образовании с учетом потребностей рынка труда»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65 ОО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1831 обучающихся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1831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http://irooo.ru/sotsialno-znachimye-meropriyatiya2/337-regionalnyj-koordinatsionnyj-tsentr-dvizheniya-molodye-professionaly-worldskills-russia-na-territorii-omskoj-oblasti/novosti-rkts</w:t>
              </w:r>
            </w:hyperlink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 школ – 32 человека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182 студента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214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2038 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количество:2038 человек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«Работодатель-ученик»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 инновационная площадка «Синхронизация профориентационной работы в общем и профессиональном образовании с учетом потребностей рынка труда»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участников-792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Профильные смены (Педагогические смены, инженерная смена)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http://irooo.ru/nauchno-metodicheskoe-obespechenie/realizatsiya-regionalnoj-modeli-raboty-s-odarennymi-detmi-v-t-ch-v-ramkakh-dvizheniya-worldskills/2616-zavershilas-pervaya-ochnaya-profilnaya-inzhenernaya-smena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http://kafedra-po.irooo.ru/proforientatsionnaya-rabota/107-ochnaya-profilnaya-inzhenernaya-smena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http://kafedra-po.irooo.ru/proforientatsionnaya-rabota/88-regionalnyj-proekt-budushchij-uchitel-uchitel-budushchego/359-zavershilis-profilnye-smeny-regionalnogo-podproekta-budushchij-uchitel-uchitel-budushchego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смена -168 человек, инженерная смена-58 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226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http://irooo.ru/sotsialno-znachimye-meropriyatiya2/336-regionalnyj-koordinatsionnyj-tsentr-dvizheniya-molodye-professionaly-worldskills-russia-na-territorii-omskoj-oblasti/regionalnyj-chempionat-molodye-professionaly-worldskills-russia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 школ – 32 человека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182 студента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214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Профильные смены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Профканикулы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http://fip.irooo.ru/novye-razrabotki/61-katalog-profilnykh-smen-profkanikul-dlya-shkolnikov-omskoj-oblasti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5 работодателей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</w:t>
              </w:r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bilet-v-budushchee/2946-metodicheskie-rekomendatsii-po-organizatsii-uchastiya-obrazovatel-nykh-organizatsij-v-federal-nom-proekte-bilet-v-budushchee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2038 обучающихся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2038 человек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«10 шагов к профориентации» 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http://fip.irooo.ru/novye-razrabotki/22-umk-10-shagov-k-proforientatsii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4F" w:rsidRPr="009D03D6" w:rsidTr="00C5342E">
        <w:trPr>
          <w:trHeight w:val="361"/>
        </w:trPr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«Работодатель-студент»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rPr>
          <w:trHeight w:val="1352"/>
        </w:trPr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http://irooo.ru/sotsialno-znachimye-meropriyatiya2/336-regionalnyj-koordinatsionnyj-tsentr-dvizheniya-molodye-professionaly-worldskills-russia-na-territorii-omskoj-oblasti/regionalnyj-chempionat-molodye-professionaly-worldskills-russia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3 практики</w:t>
            </w:r>
          </w:p>
        </w:tc>
      </w:tr>
      <w:tr w:rsidR="001A734F" w:rsidRPr="009D03D6" w:rsidTr="00C5342E">
        <w:tc>
          <w:tcPr>
            <w:tcW w:w="9214" w:type="dxa"/>
            <w:gridSpan w:val="2"/>
          </w:tcPr>
          <w:p w:rsidR="001A734F" w:rsidRPr="009D03D6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«Команда-команда»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«Школа умного руководителя»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http://irooo.ru/regionalnye-podproekty/358-shkola-umnogo-rukovoditelya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 управления образованием 32 районов Омской области и г. Омск, члены  ОРОО «АПИРОО «СПЕКТР»</w:t>
            </w:r>
          </w:p>
        </w:tc>
      </w:tr>
      <w:tr w:rsidR="001A734F" w:rsidRPr="009D03D6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инновационные площадки – инновационные комплексы в образовании: участники,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 консультационные центры  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http://inko.irooo.ru/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382 образовательные организации</w:t>
            </w:r>
          </w:p>
        </w:tc>
      </w:tr>
      <w:tr w:rsidR="001A734F" w:rsidRPr="0065509B" w:rsidTr="00C5342E">
        <w:tc>
          <w:tcPr>
            <w:tcW w:w="4394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ИРООО </w:t>
            </w: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«Управление деятельностью школ, показывающих низкие образовательные результаты и функционирующих в неблагоприятных социальных условиях, по переводу в режим развития»</w:t>
            </w:r>
          </w:p>
        </w:tc>
        <w:tc>
          <w:tcPr>
            <w:tcW w:w="4820" w:type="dxa"/>
          </w:tcPr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http://consortium.irooo.ru/shkoly-uluchshayushchie-rezultaty</w:t>
              </w:r>
            </w:hyperlink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http://consortium.irooo.ru/shkoly-obuchayut</w:t>
              </w:r>
            </w:hyperlink>
          </w:p>
          <w:p w:rsidR="001A734F" w:rsidRPr="009D03D6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4F" w:rsidRPr="00AD6E07" w:rsidRDefault="001A734F" w:rsidP="00C5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43 образовательные организации</w:t>
            </w:r>
          </w:p>
        </w:tc>
      </w:tr>
    </w:tbl>
    <w:p w:rsidR="001A734F" w:rsidRDefault="001A734F">
      <w:bookmarkStart w:id="0" w:name="_GoBack"/>
      <w:bookmarkEnd w:id="0"/>
    </w:p>
    <w:sectPr w:rsidR="001A734F" w:rsidSect="001A7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4"/>
    <w:rsid w:val="001A734F"/>
    <w:rsid w:val="007D6C1F"/>
    <w:rsid w:val="008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9B09"/>
  <w15:chartTrackingRefBased/>
  <w15:docId w15:val="{80098B7E-22CB-467A-98DA-0FD3096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" TargetMode="External"/><Relationship Id="rId18" Type="http://schemas.openxmlformats.org/officeDocument/2006/relationships/hyperlink" Target="http://akadem.irooo.ru/startapy-proektnogo-masterstva" TargetMode="External"/><Relationship Id="rId26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39" Type="http://schemas.openxmlformats.org/officeDocument/2006/relationships/hyperlink" Target="http://consortium.irooo.ru/shkoly-obuchayut" TargetMode="External"/><Relationship Id="rId21" Type="http://schemas.openxmlformats.org/officeDocument/2006/relationships/hyperlink" Target="http://raup.irooo.ru/" TargetMode="External"/><Relationship Id="rId34" Type="http://schemas.openxmlformats.org/officeDocument/2006/relationships/hyperlink" Target="http://fip.irooo.ru/novye-razrabotki/22-umk-10-shagov-k-proforientatsii" TargetMode="External"/><Relationship Id="rId7" Type="http://schemas.openxmlformats.org/officeDocument/2006/relationships/hyperlink" Target="https://schod.iroo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853-itogi-pervogo-goda-obucheniya-v-distantsionnoj-shkole-nastavnichestva" TargetMode="External"/><Relationship Id="rId20" Type="http://schemas.openxmlformats.org/officeDocument/2006/relationships/hyperlink" Target="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988-edinaya-assotsiatsiya-pedagogov-i-rukovoditelej-omskoj-oblasti-spektr-poluchila-ofitsial-nyj-status" TargetMode="External"/><Relationship Id="rId29" Type="http://schemas.openxmlformats.org/officeDocument/2006/relationships/hyperlink" Target="http://kafedra-po.irooo.ru/proforientatsionnaya-rabota/107-ochnaya-profilnaya-inzhenernaya-smen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lant55.irooo.ru/" TargetMode="External"/><Relationship Id="rId11" Type="http://schemas.openxmlformats.org/officeDocument/2006/relationships/hyperlink" Target="http://akadem.irooo.ru/" TargetMode="External"/><Relationship Id="rId24" Type="http://schemas.openxmlformats.org/officeDocument/2006/relationships/hyperlink" Target="http://fip.irooo.ru/" TargetMode="External"/><Relationship Id="rId32" Type="http://schemas.openxmlformats.org/officeDocument/2006/relationships/hyperlink" Target="http://fip.irooo.ru/novye-razrabotki/61-katalog-profilnykh-smen-profkanikul-dlya-shkolnikov-omskoj-oblasti" TargetMode="External"/><Relationship Id="rId37" Type="http://schemas.openxmlformats.org/officeDocument/2006/relationships/hyperlink" Target="http://inko.irooo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rooo.ru/regionalnye-podproekty/367-kompetentnyj-uchitel-funtsional-no-gramotnyj-uchenik" TargetMode="External"/><Relationship Id="rId15" Type="http://schemas.openxmlformats.org/officeDocument/2006/relationships/hyperlink" Target="http://akadem.irooo.ru/obrazovanie-bez-granits" TargetMode="External"/><Relationship Id="rId23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28" Type="http://schemas.openxmlformats.org/officeDocument/2006/relationships/hyperlink" Target="http://irooo.ru/nauchno-metodicheskoe-obespechenie/realizatsiya-regionalnoj-modeli-raboty-s-odarennymi-detmi-v-t-ch-v-ramkakh-dvizheniya-worldskills/2616-zavershilas-pervaya-ochnaya-profilnaya-inzhenernaya-smena" TargetMode="External"/><Relationship Id="rId36" Type="http://schemas.openxmlformats.org/officeDocument/2006/relationships/hyperlink" Target="http://irooo.ru/regionalnye-podproekty/358-shkola-umnogo-rukovoditelya" TargetMode="External"/><Relationship Id="rId10" Type="http://schemas.openxmlformats.org/officeDocument/2006/relationships/hyperlink" Target="http://irooo.ru/regionalnye-podproekty/357-sovremennaya-proforientatsiya-detej-s-ovz-novoe-kachestvo-adaptivnoj-shkoly" TargetMode="External"/><Relationship Id="rId19" Type="http://schemas.openxmlformats.org/officeDocument/2006/relationships/hyperlink" Target="http://laboratoriya.irooo.ru/" TargetMode="External"/><Relationship Id="rId31" Type="http://schemas.openxmlformats.org/officeDocument/2006/relationships/hyperlink" Target="http://irooo.ru/sotsialno-znachimye-meropriyatiya2/336-regionalnyj-koordinatsionnyj-tsentr-dvizheniya-molodye-professionaly-worldskills-russia-na-territorii-omskoj-oblasti/regionalnyj-chempionat-molodye-professionaly-worldskills-russia" TargetMode="External"/><Relationship Id="rId4" Type="http://schemas.openxmlformats.org/officeDocument/2006/relationships/hyperlink" Target="http://irooo.ru/regionalnye-podproekty/308-budushchij-uchitel-uchitel-budushchego" TargetMode="External"/><Relationship Id="rId9" Type="http://schemas.openxmlformats.org/officeDocument/2006/relationships/hyperlink" Target="http://irooo.ru/nauchno-metodicheskoe-obespechenie/nepreryvnoe-professionalnoe-razvitie-pedagogov-omskoj-oblasti-v-t-ch-molodykh-pedagogov/pedagogicheskij-marafon/349-pedagogicheskij-marafon-2020" TargetMode="External"/><Relationship Id="rId14" Type="http://schemas.openxmlformats.org/officeDocument/2006/relationships/hyperlink" Target="http://laboratoriya.irooo.ru/869-podgotovka-k-uchastiyu-v-forume-molodykh-pedagogov-omskoj-oblasti-molodoj-pedagog-pedagog-budushchego" TargetMode="External"/><Relationship Id="rId22" Type="http://schemas.openxmlformats.org/officeDocument/2006/relationships/hyperlink" Target="http://irooo.ru/regionalnye-podproekty/308-budushchij-uchitel-uchitel-budushchego" TargetMode="External"/><Relationship Id="rId27" Type="http://schemas.openxmlformats.org/officeDocument/2006/relationships/hyperlink" Target="http://fip.irooo.ru/" TargetMode="External"/><Relationship Id="rId30" Type="http://schemas.openxmlformats.org/officeDocument/2006/relationships/hyperlink" Target="http://kafedra-po.irooo.ru/proforientatsionnaya-rabota/88-regionalnyj-proekt-budushchij-uchitel-uchitel-budushchego/359-zavershilis-profilnye-smeny-regionalnogo-podproekta-budushchij-uchitel-uchitel-budushchego" TargetMode="External"/><Relationship Id="rId35" Type="http://schemas.openxmlformats.org/officeDocument/2006/relationships/hyperlink" Target="http://irooo.ru/sotsialno-znachimye-meropriyatiya2/336-regionalnyj-koordinatsionnyj-tsentr-dvizheniya-molodye-professionaly-worldskills-russia-na-territorii-omskoj-oblasti/regionalnyj-chempionat-molodye-professionaly-worldskills-russia" TargetMode="External"/><Relationship Id="rId8" Type="http://schemas.openxmlformats.org/officeDocument/2006/relationships/hyperlink" Target="http://irooo.ru/nauchno-metodicheskoe-obespechenie/realizatsiya-regionalnoj-modeli-raboty-s-odarennymi-detmi-v-t-ch-v-ramkakh-dvizheniya-worldskil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kadem.irooo.ru/peer-to-peer" TargetMode="External"/><Relationship Id="rId17" Type="http://schemas.openxmlformats.org/officeDocument/2006/relationships/hyperlink" Target="http://irooo.ru/sotsialno-znachimye-meropriyatiya2/223-oblastnoj-konkurs-professionalnogo-masterstva-nastavnik-molodoj-pedagog-komanda" TargetMode="External"/><Relationship Id="rId25" Type="http://schemas.openxmlformats.org/officeDocument/2006/relationships/hyperlink" Target="http://irooo.ru/sotsialno-znachimye-meropriyatiya2/337-regionalnyj-koordinatsionnyj-tsentr-dvizheniya-molodye-professionaly-worldskills-russia-na-territorii-omskoj-oblasti/novosti-rkts" TargetMode="External"/><Relationship Id="rId33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38" Type="http://schemas.openxmlformats.org/officeDocument/2006/relationships/hyperlink" Target="http://consortium.irooo.ru/shkoly-uluchshayushchie-rezult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2020-11-18T08:10:00Z</dcterms:created>
  <dcterms:modified xsi:type="dcterms:W3CDTF">2020-11-20T07:22:00Z</dcterms:modified>
</cp:coreProperties>
</file>