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D6A" w:rsidRDefault="00851D6A" w:rsidP="00851D6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2</w:t>
      </w:r>
    </w:p>
    <w:p w:rsidR="00851D6A" w:rsidRPr="00E07007" w:rsidRDefault="00851D6A" w:rsidP="00851D6A">
      <w:pPr>
        <w:widowControl w:val="0"/>
        <w:autoSpaceDE w:val="0"/>
        <w:autoSpaceDN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D6A" w:rsidRPr="00851D6A" w:rsidRDefault="00851D6A" w:rsidP="00851D6A">
      <w:pPr>
        <w:spacing w:line="240" w:lineRule="auto"/>
        <w:ind w:left="680"/>
        <w:jc w:val="center"/>
        <w:rPr>
          <w:rFonts w:ascii="Times New Roman" w:hAnsi="Times New Roman" w:cs="Times New Roman"/>
          <w:sz w:val="28"/>
          <w:szCs w:val="28"/>
        </w:rPr>
      </w:pPr>
      <w:r w:rsidRPr="00851D6A">
        <w:rPr>
          <w:rFonts w:ascii="Times New Roman" w:hAnsi="Times New Roman" w:cs="Times New Roman"/>
          <w:sz w:val="28"/>
          <w:szCs w:val="28"/>
        </w:rPr>
        <w:t>Критерии отнесения направления деятельности (проектов) к практикам наставничества</w:t>
      </w:r>
    </w:p>
    <w:tbl>
      <w:tblPr>
        <w:tblStyle w:val="a4"/>
        <w:tblW w:w="14317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418"/>
        <w:gridCol w:w="1843"/>
        <w:gridCol w:w="1275"/>
        <w:gridCol w:w="1985"/>
        <w:gridCol w:w="2410"/>
        <w:gridCol w:w="1842"/>
      </w:tblGrid>
      <w:tr w:rsidR="00851D6A" w:rsidRPr="009D7E51" w:rsidTr="00851D6A">
        <w:trPr>
          <w:trHeight w:val="276"/>
          <w:jc w:val="center"/>
        </w:trPr>
        <w:tc>
          <w:tcPr>
            <w:tcW w:w="1276" w:type="dxa"/>
            <w:vMerge w:val="restart"/>
            <w:vAlign w:val="center"/>
          </w:tcPr>
          <w:p w:rsidR="00851D6A" w:rsidRPr="006B7FDE" w:rsidRDefault="00851D6A" w:rsidP="00851D6A">
            <w:pPr>
              <w:jc w:val="center"/>
              <w:rPr>
                <w:rFonts w:ascii="Times New Roman" w:hAnsi="Times New Roman" w:cs="Times New Roman"/>
              </w:rPr>
            </w:pPr>
            <w:r w:rsidRPr="006B7FDE">
              <w:rPr>
                <w:rFonts w:ascii="Times New Roman" w:hAnsi="Times New Roman" w:cs="Times New Roman"/>
              </w:rPr>
              <w:t>№</w:t>
            </w:r>
          </w:p>
          <w:p w:rsidR="00851D6A" w:rsidRPr="006B7FDE" w:rsidRDefault="00851D6A" w:rsidP="0085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D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34" w:type="dxa"/>
            <w:vMerge w:val="restart"/>
            <w:vAlign w:val="center"/>
          </w:tcPr>
          <w:p w:rsidR="00851D6A" w:rsidRPr="006B7FDE" w:rsidRDefault="00851D6A" w:rsidP="0085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DE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B7FDE">
              <w:rPr>
                <w:rFonts w:ascii="Times New Roman" w:hAnsi="Times New Roman" w:cs="Times New Roman"/>
                <w:sz w:val="24"/>
                <w:szCs w:val="24"/>
              </w:rPr>
              <w:t>ения деятельности,</w:t>
            </w:r>
          </w:p>
          <w:p w:rsidR="00851D6A" w:rsidRPr="006B7FDE" w:rsidRDefault="00851D6A" w:rsidP="0085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DE"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B7F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  <w:vMerge w:val="restart"/>
            <w:vAlign w:val="center"/>
          </w:tcPr>
          <w:p w:rsidR="00851D6A" w:rsidRDefault="00851D6A" w:rsidP="0085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D6A" w:rsidRPr="006B7FDE" w:rsidRDefault="00851D6A" w:rsidP="0085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DE">
              <w:rPr>
                <w:rFonts w:ascii="Times New Roman" w:hAnsi="Times New Roman" w:cs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10773" w:type="dxa"/>
            <w:gridSpan w:val="6"/>
            <w:vAlign w:val="center"/>
          </w:tcPr>
          <w:p w:rsidR="00851D6A" w:rsidRPr="006B7FDE" w:rsidRDefault="00851D6A" w:rsidP="00851D6A">
            <w:pPr>
              <w:ind w:left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DE">
              <w:rPr>
                <w:rFonts w:ascii="Times New Roman" w:hAnsi="Times New Roman" w:cs="Times New Roman"/>
                <w:sz w:val="24"/>
                <w:szCs w:val="24"/>
              </w:rPr>
              <w:t>Критерии отнесения к практикам наставничества</w:t>
            </w:r>
          </w:p>
        </w:tc>
      </w:tr>
      <w:tr w:rsidR="00851D6A" w:rsidRPr="009D7E51" w:rsidTr="00851D6A">
        <w:trPr>
          <w:trHeight w:val="1106"/>
          <w:jc w:val="center"/>
        </w:trPr>
        <w:tc>
          <w:tcPr>
            <w:tcW w:w="1276" w:type="dxa"/>
            <w:vMerge/>
            <w:vAlign w:val="center"/>
          </w:tcPr>
          <w:p w:rsidR="00851D6A" w:rsidRPr="006B7FDE" w:rsidRDefault="00851D6A" w:rsidP="00851D6A">
            <w:pPr>
              <w:ind w:left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51D6A" w:rsidRPr="006B7FDE" w:rsidRDefault="00851D6A" w:rsidP="00851D6A">
            <w:pPr>
              <w:ind w:left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51D6A" w:rsidRPr="006B7FDE" w:rsidRDefault="00851D6A" w:rsidP="00851D6A">
            <w:pPr>
              <w:ind w:left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51D6A" w:rsidRPr="006B7FDE" w:rsidRDefault="00851D6A" w:rsidP="0085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DE">
              <w:rPr>
                <w:rFonts w:ascii="Times New Roman" w:hAnsi="Times New Roman" w:cs="Times New Roman"/>
                <w:sz w:val="24"/>
                <w:szCs w:val="24"/>
              </w:rPr>
              <w:t>Наличие наставнической пары (либо команды)</w:t>
            </w:r>
          </w:p>
        </w:tc>
        <w:tc>
          <w:tcPr>
            <w:tcW w:w="1843" w:type="dxa"/>
            <w:vAlign w:val="center"/>
          </w:tcPr>
          <w:p w:rsidR="00851D6A" w:rsidRPr="006B7FDE" w:rsidRDefault="00851D6A" w:rsidP="0085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DE">
              <w:rPr>
                <w:rFonts w:ascii="Times New Roman" w:hAnsi="Times New Roman" w:cs="Times New Roman"/>
                <w:sz w:val="24"/>
                <w:szCs w:val="24"/>
              </w:rPr>
              <w:t>Приобретение конкретного опыта</w:t>
            </w:r>
          </w:p>
        </w:tc>
        <w:tc>
          <w:tcPr>
            <w:tcW w:w="1275" w:type="dxa"/>
            <w:vAlign w:val="center"/>
          </w:tcPr>
          <w:p w:rsidR="00851D6A" w:rsidRPr="006B7FDE" w:rsidRDefault="00851D6A" w:rsidP="0085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DE">
              <w:rPr>
                <w:rFonts w:ascii="Times New Roman" w:hAnsi="Times New Roman" w:cs="Times New Roman"/>
                <w:sz w:val="24"/>
                <w:szCs w:val="24"/>
              </w:rPr>
              <w:t>Помощь в выборе профессии</w:t>
            </w:r>
          </w:p>
        </w:tc>
        <w:tc>
          <w:tcPr>
            <w:tcW w:w="1985" w:type="dxa"/>
            <w:vAlign w:val="center"/>
          </w:tcPr>
          <w:p w:rsidR="00851D6A" w:rsidRPr="006B7FDE" w:rsidRDefault="00851D6A" w:rsidP="0085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6B7FDE">
              <w:rPr>
                <w:rFonts w:ascii="Times New Roman" w:hAnsi="Times New Roman" w:cs="Times New Roman"/>
                <w:sz w:val="24"/>
                <w:szCs w:val="24"/>
              </w:rPr>
              <w:t>метакомпетенции</w:t>
            </w:r>
            <w:proofErr w:type="spellEnd"/>
            <w:r w:rsidRPr="006B7FD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0" w:type="dxa"/>
            <w:vAlign w:val="center"/>
          </w:tcPr>
          <w:p w:rsidR="00851D6A" w:rsidRPr="006B7FDE" w:rsidRDefault="00851D6A" w:rsidP="0085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DE">
              <w:rPr>
                <w:rFonts w:ascii="Times New Roman" w:hAnsi="Times New Roman" w:cs="Times New Roman"/>
                <w:sz w:val="24"/>
                <w:szCs w:val="24"/>
              </w:rPr>
              <w:t>Имеет определенный временной отрезок**</w:t>
            </w:r>
          </w:p>
        </w:tc>
        <w:tc>
          <w:tcPr>
            <w:tcW w:w="1842" w:type="dxa"/>
            <w:vAlign w:val="center"/>
          </w:tcPr>
          <w:p w:rsidR="00851D6A" w:rsidRPr="006B7FDE" w:rsidRDefault="00851D6A" w:rsidP="0085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DE">
              <w:rPr>
                <w:rFonts w:ascii="Times New Roman" w:hAnsi="Times New Roman" w:cs="Times New Roman"/>
                <w:sz w:val="24"/>
                <w:szCs w:val="24"/>
              </w:rPr>
              <w:t>Устранение образовательного дефицита***</w:t>
            </w:r>
          </w:p>
        </w:tc>
      </w:tr>
      <w:tr w:rsidR="00851D6A" w:rsidRPr="00850C87" w:rsidTr="00851D6A">
        <w:trPr>
          <w:trHeight w:val="813"/>
          <w:jc w:val="center"/>
        </w:trPr>
        <w:tc>
          <w:tcPr>
            <w:tcW w:w="1276" w:type="dxa"/>
            <w:vAlign w:val="center"/>
          </w:tcPr>
          <w:p w:rsidR="00851D6A" w:rsidRPr="00850C87" w:rsidRDefault="00851D6A" w:rsidP="00851D6A">
            <w:pPr>
              <w:ind w:left="6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51D6A" w:rsidRPr="009D7E51" w:rsidRDefault="00851D6A" w:rsidP="0085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Pr="009D7E51">
              <w:rPr>
                <w:rFonts w:ascii="Times New Roman" w:hAnsi="Times New Roman" w:cs="Times New Roman"/>
                <w:sz w:val="24"/>
                <w:szCs w:val="24"/>
              </w:rPr>
              <w:t>Лидер»</w:t>
            </w:r>
          </w:p>
        </w:tc>
        <w:tc>
          <w:tcPr>
            <w:tcW w:w="1134" w:type="dxa"/>
            <w:vAlign w:val="center"/>
          </w:tcPr>
          <w:p w:rsidR="00851D6A" w:rsidRPr="009D7E51" w:rsidRDefault="00851D6A" w:rsidP="0085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Учитель-учител</w:t>
            </w:r>
            <w:r w:rsidRPr="009D7E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418" w:type="dxa"/>
            <w:vAlign w:val="center"/>
          </w:tcPr>
          <w:p w:rsidR="00851D6A" w:rsidRPr="00850C87" w:rsidRDefault="00851D6A" w:rsidP="00851D6A">
            <w:pPr>
              <w:ind w:left="680"/>
              <w:jc w:val="center"/>
              <w:rPr>
                <w:rFonts w:ascii="Times New Roman" w:hAnsi="Times New Roman" w:cs="Times New Roman"/>
              </w:rPr>
            </w:pPr>
          </w:p>
          <w:p w:rsidR="00851D6A" w:rsidRPr="00850C87" w:rsidRDefault="00851D6A" w:rsidP="00851D6A">
            <w:pPr>
              <w:ind w:left="6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851D6A" w:rsidRPr="00850C87" w:rsidRDefault="00851D6A" w:rsidP="00851D6A">
            <w:pPr>
              <w:ind w:left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51D6A" w:rsidRPr="00850C87" w:rsidRDefault="00851D6A" w:rsidP="00851D6A">
            <w:pPr>
              <w:ind w:left="680"/>
              <w:jc w:val="center"/>
              <w:rPr>
                <w:rFonts w:ascii="Times New Roman" w:hAnsi="Times New Roman" w:cs="Times New Roman"/>
              </w:rPr>
            </w:pPr>
            <w:r w:rsidRPr="00850C8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vAlign w:val="center"/>
          </w:tcPr>
          <w:p w:rsidR="00851D6A" w:rsidRPr="00850C87" w:rsidRDefault="00851D6A" w:rsidP="00851D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85" w:type="dxa"/>
            <w:vAlign w:val="center"/>
          </w:tcPr>
          <w:p w:rsidR="00851D6A" w:rsidRPr="00850C87" w:rsidRDefault="00851D6A" w:rsidP="00851D6A">
            <w:pPr>
              <w:ind w:left="680"/>
              <w:jc w:val="center"/>
              <w:rPr>
                <w:rFonts w:ascii="Times New Roman" w:hAnsi="Times New Roman" w:cs="Times New Roman"/>
              </w:rPr>
            </w:pPr>
            <w:r w:rsidRPr="00850C8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10" w:type="dxa"/>
            <w:vAlign w:val="center"/>
          </w:tcPr>
          <w:p w:rsidR="00851D6A" w:rsidRPr="00850C87" w:rsidRDefault="00851D6A" w:rsidP="00851D6A">
            <w:pPr>
              <w:ind w:left="680"/>
              <w:jc w:val="center"/>
              <w:rPr>
                <w:rFonts w:ascii="Times New Roman" w:hAnsi="Times New Roman" w:cs="Times New Roman"/>
              </w:rPr>
            </w:pPr>
            <w:r w:rsidRPr="00850C8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2" w:type="dxa"/>
            <w:vAlign w:val="center"/>
          </w:tcPr>
          <w:p w:rsidR="00851D6A" w:rsidRPr="00850C87" w:rsidRDefault="00851D6A" w:rsidP="00851D6A">
            <w:pPr>
              <w:ind w:left="680"/>
              <w:jc w:val="center"/>
              <w:rPr>
                <w:rFonts w:ascii="Times New Roman" w:hAnsi="Times New Roman" w:cs="Times New Roman"/>
              </w:rPr>
            </w:pPr>
            <w:r w:rsidRPr="00850C87">
              <w:rPr>
                <w:rFonts w:ascii="Times New Roman" w:hAnsi="Times New Roman" w:cs="Times New Roman"/>
              </w:rPr>
              <w:t>-</w:t>
            </w:r>
          </w:p>
        </w:tc>
      </w:tr>
      <w:tr w:rsidR="00851D6A" w:rsidRPr="00850C87" w:rsidTr="00851D6A">
        <w:trPr>
          <w:trHeight w:val="813"/>
          <w:jc w:val="center"/>
        </w:trPr>
        <w:tc>
          <w:tcPr>
            <w:tcW w:w="1276" w:type="dxa"/>
            <w:vAlign w:val="center"/>
          </w:tcPr>
          <w:p w:rsidR="00851D6A" w:rsidRPr="00850C87" w:rsidRDefault="00851D6A" w:rsidP="00851D6A">
            <w:pPr>
              <w:ind w:left="6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851D6A" w:rsidRPr="009D7E51" w:rsidRDefault="00851D6A" w:rsidP="0085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E51">
              <w:rPr>
                <w:rFonts w:ascii="Times New Roman" w:hAnsi="Times New Roman" w:cs="Times New Roman"/>
                <w:sz w:val="24"/>
                <w:szCs w:val="24"/>
              </w:rPr>
              <w:t>Проект «Перспектива»</w:t>
            </w:r>
          </w:p>
        </w:tc>
        <w:tc>
          <w:tcPr>
            <w:tcW w:w="1134" w:type="dxa"/>
            <w:vAlign w:val="center"/>
          </w:tcPr>
          <w:p w:rsidR="00851D6A" w:rsidRPr="009D7E51" w:rsidRDefault="00851D6A" w:rsidP="00851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E51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-учени</w:t>
            </w:r>
            <w:r w:rsidRPr="009D7E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418" w:type="dxa"/>
            <w:vAlign w:val="center"/>
          </w:tcPr>
          <w:p w:rsidR="00851D6A" w:rsidRPr="00850C87" w:rsidRDefault="00851D6A" w:rsidP="00851D6A">
            <w:pPr>
              <w:ind w:left="680"/>
              <w:jc w:val="center"/>
              <w:rPr>
                <w:rFonts w:ascii="Times New Roman" w:hAnsi="Times New Roman" w:cs="Times New Roman"/>
              </w:rPr>
            </w:pPr>
          </w:p>
          <w:p w:rsidR="00851D6A" w:rsidRPr="00850C87" w:rsidRDefault="00851D6A" w:rsidP="00851D6A">
            <w:pPr>
              <w:ind w:left="680"/>
              <w:jc w:val="center"/>
              <w:rPr>
                <w:rFonts w:ascii="Times New Roman" w:hAnsi="Times New Roman" w:cs="Times New Roman"/>
              </w:rPr>
            </w:pPr>
            <w:r w:rsidRPr="00850C87">
              <w:rPr>
                <w:rFonts w:ascii="Times New Roman" w:hAnsi="Times New Roman" w:cs="Times New Roman"/>
              </w:rPr>
              <w:t>+</w:t>
            </w:r>
          </w:p>
          <w:p w:rsidR="00851D6A" w:rsidRPr="00850C87" w:rsidRDefault="00851D6A" w:rsidP="00851D6A">
            <w:pPr>
              <w:ind w:left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51D6A" w:rsidRPr="00850C87" w:rsidRDefault="00851D6A" w:rsidP="00851D6A">
            <w:pPr>
              <w:ind w:left="68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5" w:type="dxa"/>
            <w:vAlign w:val="center"/>
          </w:tcPr>
          <w:p w:rsidR="00851D6A" w:rsidRPr="00850C87" w:rsidRDefault="00851D6A" w:rsidP="00851D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851D6A" w:rsidRPr="00850C87" w:rsidRDefault="00851D6A" w:rsidP="00851D6A">
            <w:pPr>
              <w:ind w:left="6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10" w:type="dxa"/>
            <w:vAlign w:val="center"/>
          </w:tcPr>
          <w:p w:rsidR="00851D6A" w:rsidRPr="00850C87" w:rsidRDefault="00851D6A" w:rsidP="00851D6A">
            <w:pPr>
              <w:ind w:left="680"/>
              <w:jc w:val="center"/>
              <w:rPr>
                <w:rFonts w:ascii="Times New Roman" w:hAnsi="Times New Roman" w:cs="Times New Roman"/>
              </w:rPr>
            </w:pPr>
          </w:p>
          <w:p w:rsidR="00851D6A" w:rsidRPr="00850C87" w:rsidRDefault="00851D6A" w:rsidP="00851D6A">
            <w:pPr>
              <w:ind w:left="680"/>
              <w:jc w:val="center"/>
              <w:rPr>
                <w:rFonts w:ascii="Times New Roman" w:hAnsi="Times New Roman" w:cs="Times New Roman"/>
              </w:rPr>
            </w:pPr>
            <w:r w:rsidRPr="00850C8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2" w:type="dxa"/>
            <w:vAlign w:val="center"/>
          </w:tcPr>
          <w:p w:rsidR="00851D6A" w:rsidRPr="00850C87" w:rsidRDefault="00851D6A" w:rsidP="00851D6A">
            <w:pPr>
              <w:ind w:left="680"/>
              <w:jc w:val="center"/>
              <w:rPr>
                <w:rFonts w:ascii="Times New Roman" w:hAnsi="Times New Roman" w:cs="Times New Roman"/>
              </w:rPr>
            </w:pPr>
            <w:r w:rsidRPr="00850C87">
              <w:rPr>
                <w:rFonts w:ascii="Times New Roman" w:hAnsi="Times New Roman" w:cs="Times New Roman"/>
              </w:rPr>
              <w:t>-</w:t>
            </w:r>
          </w:p>
        </w:tc>
      </w:tr>
      <w:tr w:rsidR="00851D6A" w:rsidRPr="00850C87" w:rsidTr="00851D6A">
        <w:trPr>
          <w:trHeight w:val="276"/>
          <w:jc w:val="center"/>
        </w:trPr>
        <w:tc>
          <w:tcPr>
            <w:tcW w:w="1276" w:type="dxa"/>
            <w:vAlign w:val="center"/>
          </w:tcPr>
          <w:p w:rsidR="00851D6A" w:rsidRPr="00850C87" w:rsidRDefault="00851D6A" w:rsidP="00851D6A">
            <w:pPr>
              <w:ind w:left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51D6A" w:rsidRPr="00850C87" w:rsidRDefault="00851D6A" w:rsidP="00851D6A">
            <w:pPr>
              <w:ind w:left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51D6A" w:rsidRPr="00850C87" w:rsidRDefault="00851D6A" w:rsidP="00851D6A">
            <w:pPr>
              <w:ind w:left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51D6A" w:rsidRPr="00850C87" w:rsidRDefault="00851D6A" w:rsidP="00851D6A">
            <w:pPr>
              <w:ind w:left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51D6A" w:rsidRPr="00850C87" w:rsidRDefault="00851D6A" w:rsidP="00851D6A">
            <w:pPr>
              <w:ind w:left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51D6A" w:rsidRPr="00850C87" w:rsidRDefault="00851D6A" w:rsidP="00851D6A">
            <w:pPr>
              <w:ind w:left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51D6A" w:rsidRPr="00850C87" w:rsidRDefault="00851D6A" w:rsidP="00851D6A">
            <w:pPr>
              <w:ind w:left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51D6A" w:rsidRPr="00850C87" w:rsidRDefault="00851D6A" w:rsidP="00851D6A">
            <w:pPr>
              <w:ind w:left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51D6A" w:rsidRPr="00850C87" w:rsidRDefault="00851D6A" w:rsidP="00851D6A">
            <w:pPr>
              <w:ind w:left="6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D6A" w:rsidRPr="00850C87" w:rsidTr="00851D6A">
        <w:trPr>
          <w:trHeight w:val="260"/>
          <w:jc w:val="center"/>
        </w:trPr>
        <w:tc>
          <w:tcPr>
            <w:tcW w:w="1276" w:type="dxa"/>
            <w:vAlign w:val="center"/>
          </w:tcPr>
          <w:p w:rsidR="00851D6A" w:rsidRPr="00850C87" w:rsidRDefault="00851D6A" w:rsidP="00851D6A">
            <w:pPr>
              <w:ind w:left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51D6A" w:rsidRPr="00850C87" w:rsidRDefault="00851D6A" w:rsidP="00851D6A">
            <w:pPr>
              <w:ind w:left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51D6A" w:rsidRPr="00850C87" w:rsidRDefault="00851D6A" w:rsidP="00851D6A">
            <w:pPr>
              <w:ind w:left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51D6A" w:rsidRPr="00850C87" w:rsidRDefault="00851D6A" w:rsidP="00851D6A">
            <w:pPr>
              <w:ind w:left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51D6A" w:rsidRPr="00850C87" w:rsidRDefault="00851D6A" w:rsidP="00851D6A">
            <w:pPr>
              <w:ind w:left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51D6A" w:rsidRPr="00850C87" w:rsidRDefault="00851D6A" w:rsidP="00851D6A">
            <w:pPr>
              <w:ind w:left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851D6A" w:rsidRPr="00850C87" w:rsidRDefault="00851D6A" w:rsidP="00851D6A">
            <w:pPr>
              <w:ind w:left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51D6A" w:rsidRPr="00850C87" w:rsidRDefault="00851D6A" w:rsidP="00851D6A">
            <w:pPr>
              <w:ind w:left="6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51D6A" w:rsidRPr="00850C87" w:rsidRDefault="00851D6A" w:rsidP="00851D6A">
            <w:pPr>
              <w:ind w:left="68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1D6A" w:rsidRPr="001371E7" w:rsidRDefault="00851D6A" w:rsidP="00851D6A">
      <w:pPr>
        <w:rPr>
          <w:rFonts w:ascii="Times New Roman" w:hAnsi="Times New Roman" w:cs="Times New Roman"/>
          <w:b/>
          <w:sz w:val="24"/>
          <w:szCs w:val="24"/>
        </w:rPr>
      </w:pPr>
    </w:p>
    <w:p w:rsidR="00851D6A" w:rsidRPr="00850C87" w:rsidRDefault="00851D6A" w:rsidP="00851D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50C87">
        <w:rPr>
          <w:rFonts w:ascii="Times New Roman" w:hAnsi="Times New Roman" w:cs="Times New Roman"/>
        </w:rPr>
        <w:t xml:space="preserve">* </w:t>
      </w:r>
      <w:proofErr w:type="spellStart"/>
      <w:r w:rsidRPr="00850C87">
        <w:rPr>
          <w:rFonts w:ascii="Times New Roman" w:hAnsi="Times New Roman" w:cs="Times New Roman"/>
        </w:rPr>
        <w:t>Метакомпетенции</w:t>
      </w:r>
      <w:proofErr w:type="spellEnd"/>
      <w:r w:rsidRPr="00850C87">
        <w:rPr>
          <w:rFonts w:ascii="Times New Roman" w:hAnsi="Times New Roman" w:cs="Times New Roman"/>
        </w:rPr>
        <w:t xml:space="preserve"> –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851D6A" w:rsidRPr="00850C87" w:rsidRDefault="00851D6A" w:rsidP="00851D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50C87">
        <w:rPr>
          <w:rFonts w:ascii="Times New Roman" w:hAnsi="Times New Roman" w:cs="Times New Roman"/>
        </w:rPr>
        <w:t xml:space="preserve">Пример </w:t>
      </w:r>
      <w:proofErr w:type="spellStart"/>
      <w:r w:rsidRPr="00850C87">
        <w:rPr>
          <w:rFonts w:ascii="Times New Roman" w:hAnsi="Times New Roman" w:cs="Times New Roman"/>
        </w:rPr>
        <w:t>метакомпетенции</w:t>
      </w:r>
      <w:proofErr w:type="spellEnd"/>
      <w:r w:rsidRPr="00850C87">
        <w:rPr>
          <w:rFonts w:ascii="Times New Roman" w:hAnsi="Times New Roman" w:cs="Times New Roman"/>
        </w:rPr>
        <w:t>: креативная способность, гибк</w:t>
      </w:r>
      <w:r>
        <w:rPr>
          <w:rFonts w:ascii="Times New Roman" w:hAnsi="Times New Roman" w:cs="Times New Roman"/>
        </w:rPr>
        <w:t>ость и</w:t>
      </w:r>
      <w:r w:rsidRPr="00850C87">
        <w:rPr>
          <w:rFonts w:ascii="Times New Roman" w:hAnsi="Times New Roman" w:cs="Times New Roman"/>
        </w:rPr>
        <w:t xml:space="preserve"> адаптивность, настрой на развитие, предпринимательское мышление и т. д.</w:t>
      </w:r>
    </w:p>
    <w:p w:rsidR="00851D6A" w:rsidRPr="00850C87" w:rsidRDefault="00851D6A" w:rsidP="00851D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50C87">
        <w:rPr>
          <w:rFonts w:ascii="Times New Roman" w:hAnsi="Times New Roman" w:cs="Times New Roman"/>
        </w:rPr>
        <w:t>** Временной отрезок: каждый проект (программа) имеет определенный временной период. Он может быть разным: от нескольких часов до нескольких месяцев. К краткосрочным программам наставничества можно отнести «Билет в будущее».</w:t>
      </w:r>
    </w:p>
    <w:p w:rsidR="00851D6A" w:rsidRPr="00850C87" w:rsidRDefault="00851D6A" w:rsidP="00851D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50C87">
        <w:rPr>
          <w:rFonts w:ascii="Times New Roman" w:hAnsi="Times New Roman" w:cs="Times New Roman"/>
        </w:rPr>
        <w:t>*** Устранение образовательного дефицита – создание условий для формирования готовности обучающихся самостоятельно разрешать тот или иной тип социальных, образовательных, или профессиональных проблем.</w:t>
      </w:r>
    </w:p>
    <w:p w:rsidR="008D23E9" w:rsidRDefault="008D23E9"/>
    <w:sectPr w:rsidR="008D23E9" w:rsidSect="00851D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6A"/>
    <w:rsid w:val="00851D6A"/>
    <w:rsid w:val="008D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0167"/>
  <w15:chartTrackingRefBased/>
  <w15:docId w15:val="{34E6B3AF-A753-4FE1-B1B5-217AD749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51D6A"/>
    <w:pPr>
      <w:ind w:left="720"/>
      <w:contextualSpacing/>
    </w:pPr>
  </w:style>
  <w:style w:type="table" w:styleId="a4">
    <w:name w:val="Table Grid"/>
    <w:basedOn w:val="a1"/>
    <w:uiPriority w:val="39"/>
    <w:rsid w:val="00851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</cp:revision>
  <dcterms:created xsi:type="dcterms:W3CDTF">2020-11-18T08:57:00Z</dcterms:created>
  <dcterms:modified xsi:type="dcterms:W3CDTF">2020-11-18T09:01:00Z</dcterms:modified>
</cp:coreProperties>
</file>